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4856" w14:textId="795BF051" w:rsidR="00F65E90" w:rsidRPr="00BE0809" w:rsidRDefault="00465F8D" w:rsidP="00BE0809">
      <w:pPr>
        <w:spacing w:afterLines="50" w:after="180"/>
        <w:ind w:leftChars="-59" w:left="-142" w:rightChars="-82" w:right="-197"/>
        <w:jc w:val="center"/>
        <w:rPr>
          <w:rFonts w:ascii="微軟正黑體" w:eastAsia="微軟正黑體" w:hAnsi="微軟正黑體"/>
          <w:b/>
          <w:sz w:val="28"/>
          <w:szCs w:val="24"/>
        </w:rPr>
      </w:pPr>
      <w:r w:rsidRPr="00465F8D">
        <w:rPr>
          <w:rFonts w:ascii="微軟正黑體" w:eastAsia="微軟正黑體" w:hAnsi="微軟正黑體" w:hint="eastAsia"/>
          <w:b/>
          <w:sz w:val="28"/>
          <w:szCs w:val="24"/>
        </w:rPr>
        <w:t>2026桃園藝術巡演</w:t>
      </w:r>
      <w:r w:rsidR="00155149">
        <w:rPr>
          <w:rFonts w:ascii="微軟正黑體" w:eastAsia="微軟正黑體" w:hAnsi="微軟正黑體" w:hint="eastAsia"/>
          <w:b/>
          <w:sz w:val="28"/>
          <w:szCs w:val="24"/>
        </w:rPr>
        <w:t>龜山</w:t>
      </w:r>
      <w:r w:rsidRPr="00465F8D">
        <w:rPr>
          <w:rFonts w:ascii="微軟正黑體" w:eastAsia="微軟正黑體" w:hAnsi="微軟正黑體" w:hint="eastAsia"/>
          <w:b/>
          <w:sz w:val="28"/>
          <w:szCs w:val="24"/>
        </w:rPr>
        <w:t>場-</w:t>
      </w:r>
      <w:r w:rsidR="00155149" w:rsidRPr="00155149">
        <w:rPr>
          <w:rFonts w:ascii="微軟正黑體" w:eastAsia="微軟正黑體" w:hAnsi="微軟正黑體" w:hint="eastAsia"/>
          <w:b/>
          <w:sz w:val="28"/>
          <w:szCs w:val="24"/>
        </w:rPr>
        <w:t>如果兒童劇團《咱的棒球囝仔》兒童劇</w:t>
      </w:r>
    </w:p>
    <w:p w14:paraId="29EA6B92" w14:textId="77777777" w:rsidR="008F5041" w:rsidRPr="00F65E90" w:rsidRDefault="00B87AF3" w:rsidP="00F65E90">
      <w:pPr>
        <w:spacing w:line="440" w:lineRule="exact"/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為落實「文化平權」及「文化近用權」理念，持續辦理藝術巡演計畫，邀請優質專業表演團隊到各區演出，包含音樂、現代及傳統戲劇、舞蹈、特技等多元表演類型，吸引市民踏出家門，在鄰近住家的場域中，欣賞傳統及現代融合的表演節目，縮短文化資源差距，達到欣賞文化差異、推動藝文教育扎根、深耕文化永續發展之願景。</w:t>
      </w:r>
      <w:r w:rsidR="008F5041" w:rsidRPr="00F65E90">
        <w:rPr>
          <w:rFonts w:ascii="微軟正黑體" w:eastAsia="微軟正黑體" w:hAnsi="微軟正黑體"/>
        </w:rPr>
        <w:br/>
      </w:r>
    </w:p>
    <w:p w14:paraId="46AD8F0E" w14:textId="573FA5D8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活動名稱：</w:t>
      </w:r>
      <w:r w:rsidR="00155149" w:rsidRPr="00155149">
        <w:rPr>
          <w:rFonts w:ascii="微軟正黑體" w:eastAsia="微軟正黑體" w:hAnsi="微軟正黑體" w:hint="eastAsia"/>
        </w:rPr>
        <w:t>2026桃園藝術巡演龜山場-如果兒童劇團《咱的棒球囝仔》兒童劇</w:t>
      </w:r>
    </w:p>
    <w:p w14:paraId="0B55F091" w14:textId="0F4094AE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活動時間：115年</w:t>
      </w:r>
      <w:r w:rsidR="00155149">
        <w:rPr>
          <w:rFonts w:ascii="微軟正黑體" w:eastAsia="微軟正黑體" w:hAnsi="微軟正黑體" w:hint="eastAsia"/>
        </w:rPr>
        <w:t>10</w:t>
      </w:r>
      <w:r w:rsidRPr="00D61C48">
        <w:rPr>
          <w:rFonts w:ascii="微軟正黑體" w:eastAsia="微軟正黑體" w:hAnsi="微軟正黑體" w:hint="eastAsia"/>
        </w:rPr>
        <w:t>月</w:t>
      </w:r>
      <w:r w:rsidR="00155149">
        <w:rPr>
          <w:rFonts w:ascii="微軟正黑體" w:eastAsia="微軟正黑體" w:hAnsi="微軟正黑體" w:hint="eastAsia"/>
        </w:rPr>
        <w:t>11</w:t>
      </w:r>
      <w:r w:rsidRPr="00465F8D">
        <w:rPr>
          <w:rFonts w:ascii="微軟正黑體" w:eastAsia="微軟正黑體" w:hAnsi="微軟正黑體" w:hint="eastAsia"/>
        </w:rPr>
        <w:t>日（日）</w:t>
      </w:r>
      <w:r w:rsidR="00155149">
        <w:rPr>
          <w:rFonts w:ascii="微軟正黑體" w:eastAsia="微軟正黑體" w:hAnsi="微軟正黑體" w:hint="eastAsia"/>
        </w:rPr>
        <w:t>16</w:t>
      </w:r>
      <w:r w:rsidRPr="00465F8D">
        <w:rPr>
          <w:rFonts w:ascii="微軟正黑體" w:eastAsia="微軟正黑體" w:hAnsi="微軟正黑體" w:hint="eastAsia"/>
        </w:rPr>
        <w:t>時至</w:t>
      </w:r>
      <w:r w:rsidR="00155149">
        <w:rPr>
          <w:rFonts w:ascii="微軟正黑體" w:eastAsia="微軟正黑體" w:hAnsi="微軟正黑體" w:hint="eastAsia"/>
        </w:rPr>
        <w:t>17</w:t>
      </w:r>
      <w:r w:rsidRPr="00465F8D">
        <w:rPr>
          <w:rFonts w:ascii="微軟正黑體" w:eastAsia="微軟正黑體" w:hAnsi="微軟正黑體" w:hint="eastAsia"/>
        </w:rPr>
        <w:t>時</w:t>
      </w:r>
      <w:r w:rsidR="00155149">
        <w:rPr>
          <w:rFonts w:ascii="微軟正黑體" w:eastAsia="微軟正黑體" w:hAnsi="微軟正黑體" w:hint="eastAsia"/>
        </w:rPr>
        <w:t>1</w:t>
      </w:r>
      <w:r w:rsidRPr="00465F8D">
        <w:rPr>
          <w:rFonts w:ascii="微軟正黑體" w:eastAsia="微軟正黑體" w:hAnsi="微軟正黑體" w:hint="eastAsia"/>
        </w:rPr>
        <w:t>0分</w:t>
      </w:r>
    </w:p>
    <w:p w14:paraId="7AFAB467" w14:textId="4346ED47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活動地點：</w:t>
      </w:r>
      <w:r w:rsidR="00155149" w:rsidRPr="00155149">
        <w:rPr>
          <w:rFonts w:ascii="微軟正黑體" w:eastAsia="微軟正黑體" w:hAnsi="微軟正黑體" w:hint="eastAsia"/>
        </w:rPr>
        <w:t>龜山區中山天幕廣場</w:t>
      </w:r>
      <w:r w:rsidRPr="00D61C48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(</w:t>
      </w:r>
      <w:r w:rsidR="00155149" w:rsidRPr="00155149">
        <w:rPr>
          <w:rFonts w:ascii="微軟正黑體" w:eastAsia="微軟正黑體" w:hAnsi="微軟正黑體" w:hint="eastAsia"/>
        </w:rPr>
        <w:t>桃園市龜山區中山街26號</w:t>
      </w:r>
      <w:r w:rsidRPr="00D61C48">
        <w:rPr>
          <w:rFonts w:ascii="微軟正黑體" w:eastAsia="微軟正黑體" w:hAnsi="微軟正黑體" w:hint="eastAsia"/>
        </w:rPr>
        <w:t>)</w:t>
      </w:r>
    </w:p>
    <w:p w14:paraId="7EE7C96D" w14:textId="77777777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入場方式：戶外演出，自由入場</w:t>
      </w:r>
    </w:p>
    <w:p w14:paraId="1D275E19" w14:textId="421AB74A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演出團隊/劇目：</w:t>
      </w:r>
      <w:r w:rsidR="00155149" w:rsidRPr="00155149">
        <w:rPr>
          <w:rFonts w:ascii="微軟正黑體" w:eastAsia="微軟正黑體" w:hAnsi="微軟正黑體" w:hint="eastAsia"/>
        </w:rPr>
        <w:t>如果兒童劇團《咱的棒球囝仔》</w:t>
      </w:r>
    </w:p>
    <w:p w14:paraId="0A51B688" w14:textId="0A562713" w:rsidR="00465F8D" w:rsidRPr="00D61C48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="00155149" w:rsidRPr="00155149">
        <w:rPr>
          <w:rFonts w:ascii="微軟正黑體" w:eastAsia="微軟正黑體" w:hAnsi="微軟正黑體" w:hint="eastAsia"/>
        </w:rPr>
        <w:t>【如果兒童劇團】創團26年，提供「綜合性、多樣化、文學性、藝術性」面面俱到的多元化兒童發展領域，尊重孩子本然的思考性與創造力，協助孩子健全人格養成，並在自由與愛的生活中學習、成長！【如果】不僅要陪伴每</w:t>
      </w:r>
      <w:proofErr w:type="gramStart"/>
      <w:r w:rsidR="00155149" w:rsidRPr="00155149">
        <w:rPr>
          <w:rFonts w:ascii="微軟正黑體" w:eastAsia="微軟正黑體" w:hAnsi="微軟正黑體" w:hint="eastAsia"/>
        </w:rPr>
        <w:t>個</w:t>
      </w:r>
      <w:proofErr w:type="gramEnd"/>
      <w:r w:rsidR="00155149" w:rsidRPr="00155149">
        <w:rPr>
          <w:rFonts w:ascii="微軟正黑體" w:eastAsia="微軟正黑體" w:hAnsi="微軟正黑體" w:hint="eastAsia"/>
        </w:rPr>
        <w:t>孩子度過最溫馨快樂的童年，也期待播撒藝術的種子，成就出具有藝術內涵的新世代。</w:t>
      </w:r>
    </w:p>
    <w:p w14:paraId="7BD443E3" w14:textId="57FE3756" w:rsidR="00465F8D" w:rsidRDefault="00465F8D" w:rsidP="00465F8D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BA173A">
        <w:rPr>
          <w:rFonts w:ascii="微軟正黑體" w:eastAsia="微軟正黑體" w:hAnsi="微軟正黑體" w:hint="eastAsia"/>
        </w:rPr>
        <w:t>劇目簡介：</w:t>
      </w:r>
      <w:r w:rsidR="00155149" w:rsidRPr="00155149">
        <w:rPr>
          <w:rFonts w:ascii="微軟正黑體" w:eastAsia="微軟正黑體" w:hAnsi="微軟正黑體" w:hint="eastAsia"/>
        </w:rPr>
        <w:t>以棒球為主題，結合熱血歌曲與戲劇演出，描繪孩子們面對訓練、比賽與挫折的成長歷程。透過團結、堅持與永不放棄的故事，讓孩子從熟悉的棒球文化中，感受友情、努力與勇敢追夢的精神。</w:t>
      </w:r>
    </w:p>
    <w:p w14:paraId="16FCEAB3" w14:textId="77777777" w:rsidR="008F5041" w:rsidRPr="00F65E90" w:rsidRDefault="008F5041" w:rsidP="00B87AF3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更多精彩活動敬請關注「 藝遊桃園」及 「 桃演本鋪」臉書粉絲專頁！</w:t>
      </w:r>
    </w:p>
    <w:p w14:paraId="7FC4862D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FB-桃演本鋪</w:t>
      </w:r>
    </w:p>
    <w:p w14:paraId="315C728C" w14:textId="77777777" w:rsidR="008F5041" w:rsidRPr="00F65E90" w:rsidRDefault="00000000" w:rsidP="002F7138">
      <w:pPr>
        <w:rPr>
          <w:rFonts w:ascii="微軟正黑體" w:eastAsia="微軟正黑體" w:hAnsi="微軟正黑體"/>
        </w:rPr>
      </w:pPr>
      <w:hyperlink r:id="rId7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https://www.facebook.com/typerformanceart</w:t>
        </w:r>
      </w:hyperlink>
    </w:p>
    <w:p w14:paraId="07C0D7B5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</w:t>
      </w:r>
      <w:proofErr w:type="gramStart"/>
      <w:r w:rsidRPr="00F65E90">
        <w:rPr>
          <w:rFonts w:ascii="微軟正黑體" w:eastAsia="微軟正黑體" w:hAnsi="微軟正黑體" w:hint="eastAsia"/>
        </w:rPr>
        <w:t>藝遊桃園</w:t>
      </w:r>
      <w:proofErr w:type="gramEnd"/>
    </w:p>
    <w:p w14:paraId="0C1FFC78" w14:textId="77777777" w:rsidR="00655070" w:rsidRPr="00F65E90" w:rsidRDefault="00000000" w:rsidP="002F7138">
      <w:pPr>
        <w:rPr>
          <w:rStyle w:val="a3"/>
          <w:rFonts w:ascii="微軟正黑體" w:eastAsia="微軟正黑體" w:hAnsi="微軟正黑體"/>
        </w:rPr>
      </w:pPr>
      <w:hyperlink r:id="rId8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https://www.facebook.com/tyccc.gov?locale=zh_TW</w:t>
        </w:r>
      </w:hyperlink>
    </w:p>
    <w:p w14:paraId="1A57A5A1" w14:textId="16049446" w:rsidR="002D0831" w:rsidRDefault="002D0831" w:rsidP="002F7138">
      <w:pPr>
        <w:rPr>
          <w:rFonts w:ascii="微軟正黑體" w:eastAsia="微軟正黑體" w:hAnsi="微軟正黑體"/>
          <w:noProof/>
        </w:rPr>
      </w:pPr>
    </w:p>
    <w:p w14:paraId="48B90983" w14:textId="6F9D92DD" w:rsidR="00155149" w:rsidRPr="00F65E90" w:rsidRDefault="00155149" w:rsidP="002F7138">
      <w:pPr>
        <w:rPr>
          <w:rFonts w:ascii="微軟正黑體" w:eastAsia="微軟正黑體" w:hAnsi="微軟正黑體"/>
        </w:rPr>
      </w:pPr>
      <w:r>
        <w:rPr>
          <w:noProof/>
        </w:rPr>
        <w:lastRenderedPageBreak/>
        <w:drawing>
          <wp:inline distT="0" distB="0" distL="0" distR="0" wp14:anchorId="1EE092AF" wp14:editId="17CC11CF">
            <wp:extent cx="5274310" cy="746760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5149" w:rsidRPr="00F65E9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08EE4" w14:textId="77777777" w:rsidR="00EC0465" w:rsidRDefault="00EC0465" w:rsidP="00B87AF3">
      <w:r>
        <w:separator/>
      </w:r>
    </w:p>
  </w:endnote>
  <w:endnote w:type="continuationSeparator" w:id="0">
    <w:p w14:paraId="4E4179B5" w14:textId="77777777" w:rsidR="00EC0465" w:rsidRDefault="00EC0465" w:rsidP="00B8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A0C73" w14:textId="77777777" w:rsidR="00EC0465" w:rsidRDefault="00EC0465" w:rsidP="00B87AF3">
      <w:r>
        <w:separator/>
      </w:r>
    </w:p>
  </w:footnote>
  <w:footnote w:type="continuationSeparator" w:id="0">
    <w:p w14:paraId="659D6F0B" w14:textId="77777777" w:rsidR="00EC0465" w:rsidRDefault="00EC0465" w:rsidP="00B87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22600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E6A"/>
    <w:rsid w:val="000B5253"/>
    <w:rsid w:val="00155149"/>
    <w:rsid w:val="001A3C9A"/>
    <w:rsid w:val="002D0831"/>
    <w:rsid w:val="002F7138"/>
    <w:rsid w:val="003260CC"/>
    <w:rsid w:val="00351FC6"/>
    <w:rsid w:val="00386837"/>
    <w:rsid w:val="00393A44"/>
    <w:rsid w:val="00396DD2"/>
    <w:rsid w:val="003A5105"/>
    <w:rsid w:val="003B24E3"/>
    <w:rsid w:val="003C6027"/>
    <w:rsid w:val="00445CEA"/>
    <w:rsid w:val="00465F8D"/>
    <w:rsid w:val="00490411"/>
    <w:rsid w:val="00516D93"/>
    <w:rsid w:val="00584748"/>
    <w:rsid w:val="00655070"/>
    <w:rsid w:val="00731032"/>
    <w:rsid w:val="00751E0E"/>
    <w:rsid w:val="00797EEC"/>
    <w:rsid w:val="007D7E6A"/>
    <w:rsid w:val="0081252C"/>
    <w:rsid w:val="00831F92"/>
    <w:rsid w:val="008C4FF6"/>
    <w:rsid w:val="008F5041"/>
    <w:rsid w:val="00920734"/>
    <w:rsid w:val="00950D3E"/>
    <w:rsid w:val="00B3160E"/>
    <w:rsid w:val="00B87AF3"/>
    <w:rsid w:val="00BE0809"/>
    <w:rsid w:val="00C13B07"/>
    <w:rsid w:val="00C4295E"/>
    <w:rsid w:val="00C55724"/>
    <w:rsid w:val="00C83113"/>
    <w:rsid w:val="00CB0BF3"/>
    <w:rsid w:val="00CD72C7"/>
    <w:rsid w:val="00D02990"/>
    <w:rsid w:val="00D97DEB"/>
    <w:rsid w:val="00E369E6"/>
    <w:rsid w:val="00E56073"/>
    <w:rsid w:val="00E92DA7"/>
    <w:rsid w:val="00EC0465"/>
    <w:rsid w:val="00F65E90"/>
    <w:rsid w:val="00FB55C5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B6B6F"/>
  <w15:chartTrackingRefBased/>
  <w15:docId w15:val="{D4734E6E-603F-47F7-8AEA-16E05F3D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B87AF3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041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8F504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2F7138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3260CC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87AF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87AF3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B87AF3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a">
    <w:name w:val="List Paragraph"/>
    <w:basedOn w:val="a"/>
    <w:uiPriority w:val="34"/>
    <w:qFormat/>
    <w:rsid w:val="00F65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yccc.gov?locale=zh_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yperformance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陳雨薇</dc:creator>
  <cp:keywords/>
  <dc:description/>
  <cp:lastModifiedBy>chiahui chou</cp:lastModifiedBy>
  <cp:revision>2</cp:revision>
  <dcterms:created xsi:type="dcterms:W3CDTF">2026-09-11T12:43:00Z</dcterms:created>
  <dcterms:modified xsi:type="dcterms:W3CDTF">2026-09-11T12:43:00Z</dcterms:modified>
</cp:coreProperties>
</file>